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83" w:rsidRPr="00F04F6A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a3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F04F6A">
        <w:rPr>
          <w:rStyle w:val="Zag11"/>
          <w:rFonts w:ascii="Times New Roman" w:eastAsia="@Arial Unicode MS" w:hAnsi="Times New Roman"/>
          <w:b/>
          <w:sz w:val="24"/>
          <w:szCs w:val="24"/>
        </w:rPr>
        <w:t>Русский язык. Родной язык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.</w:t>
      </w:r>
    </w:p>
    <w:p w:rsidR="00645783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Слушание.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Говорение.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Выбор языковых сре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дств в с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Письмо.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645783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</w:p>
    <w:p w:rsidR="00645783" w:rsidRPr="000B0271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0B0271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Обучение грамоте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Фонетика.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е, ё, ю, я.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Мягкий знак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как показатель мягкости предшествующего согласного звука.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ч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lastRenderedPageBreak/>
        <w:t xml:space="preserve">Письмо.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Слово и предложение.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Орфография.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Знакомство с правилами правописания и их применение: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·раздельное написание слов;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·обозначение гласных после шипящих (</w:t>
      </w:r>
      <w:proofErr w:type="gramStart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ча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—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ща</w:t>
      </w:r>
      <w:proofErr w:type="gramEnd"/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чу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—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щу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жи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—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ши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·прописная (заглавная) буква в начале предложения, в именах собственных;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·перенос слов по слогам без стечения согласных;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·знаки препинания в конце предложения.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Развитие речи.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Фонетика и орфоэпия.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Фонетический разбор слова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разделительных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ъ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стол, конь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; в словах с йотированными гласными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е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ё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ю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в словах с непроизносимыми согласными.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Лексика.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Состав слова (морфемика).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Морфология.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Части речи;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на</w:t>
      </w:r>
      <w:proofErr w:type="gramEnd"/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самостоятельные и служебные.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Морфологический разбор имён существительных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</w:t>
      </w:r>
      <w:proofErr w:type="gramEnd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й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ов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ин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Местоимение. Общее представление о местоимении.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2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3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Морфологический разбор глаголов.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Наречие. Значение и употребление в речи.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Предлог.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Отличие предлогов от приставок.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Союзы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их роль в речи. Частица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не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, её значение.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Синтаксис.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45783" w:rsidRPr="00E7784E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645783" w:rsidRPr="00E7784E" w:rsidRDefault="00645783" w:rsidP="00645783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Различение простых и сложных предложений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Орфография и пунктуация.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Применение правил правописания: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·сочетания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жи—ши</w:t>
      </w:r>
      <w:r w:rsidRPr="00A03357">
        <w:rPr>
          <w:rStyle w:val="Zag11"/>
          <w:rFonts w:ascii="Times New Roman" w:eastAsia="@Arial Unicode MS" w:hAnsi="Times New Roman"/>
          <w:sz w:val="24"/>
          <w:szCs w:val="24"/>
          <w:vertAlign w:val="superscript"/>
        </w:rPr>
        <w:t>1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proofErr w:type="gramStart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ча—ща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чу—щу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в положении под ударением;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·сочетания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чк—чн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proofErr w:type="gramStart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чт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щн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·перенос слов;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·прописная буква в начале предложения, в именах собственных;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·проверяемые безударные гласные в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корне слова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·парные звонкие и глухие согласные в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корне слова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·непроизносимые согласные;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·непроверяемые гласные и согласные в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корне слова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(на ограниченном перечне слов);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·гласные и согласные в неизменяемых на письме приставках;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·разделительные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ъ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·мягкий знак после шипящих на конце имён существительных (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ночь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нож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рожь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мышь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·безударные падежные окончания имён существительных (кроме существительных на </w:t>
      </w:r>
      <w:proofErr w:type="gramStart"/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</w:t>
      </w:r>
      <w:proofErr w:type="gramEnd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ий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ья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ье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ов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ин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·безударные окончания имён прилагательных;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·раздельное написание предлогов с личными местоимениями;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не 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с глаголами;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·мягкий знак после шипящих на конце глаголов в форме 2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noBreakHyphen/>
        <w:t>го лица единственного числа (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пишешь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учишь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·мягкий знак в глаголах в сочетании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т</w:t>
      </w:r>
      <w:proofErr w:type="gramEnd"/>
      <w:r w:rsidRPr="00A03357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ься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безударные личные окончания глаголов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·раздельное написание предлогов с другими словами;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·знаки препинания в конце предложения: точка, вопросительный и восклицательный знаки;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·знаки препинания (запятая) в предложениях с однородными членами.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Развитие речи.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ситуации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общения: с </w:t>
      </w:r>
      <w:proofErr w:type="gramStart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какой</w:t>
      </w:r>
      <w:proofErr w:type="gramEnd"/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 целью, с кем и где происходит общение.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предложений в тексте.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частей текста (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абзацев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абзацев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План текста. Составление планов к данным текстам.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Знакомство с жанрами письма и поздравления.</w:t>
      </w:r>
    </w:p>
    <w:p w:rsidR="00645783" w:rsidRPr="00A03357" w:rsidRDefault="00645783" w:rsidP="0064578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0335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использование в текстах синонимов и антонимов</w:t>
      </w:r>
      <w:r w:rsidRPr="00A0335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45783" w:rsidRPr="00A03357" w:rsidRDefault="00645783" w:rsidP="00645783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03357">
        <w:rPr>
          <w:rStyle w:val="Zag11"/>
          <w:rFonts w:eastAsia="@Arial Unicode MS"/>
          <w:i w:val="0"/>
          <w:iCs w:val="0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A03357">
        <w:rPr>
          <w:rStyle w:val="Zag11"/>
          <w:rFonts w:eastAsia="@Arial Unicode MS"/>
          <w:lang w:val="ru-RU"/>
        </w:rPr>
        <w:t>изложения подробные и выборочные, изложения с элементами сочинения</w:t>
      </w:r>
      <w:r w:rsidRPr="00A03357">
        <w:rPr>
          <w:rStyle w:val="Zag11"/>
          <w:rFonts w:eastAsia="@Arial Unicode MS"/>
          <w:i w:val="0"/>
          <w:iCs w:val="0"/>
          <w:lang w:val="ru-RU"/>
        </w:rPr>
        <w:t xml:space="preserve">; </w:t>
      </w:r>
      <w:r w:rsidRPr="00A03357">
        <w:rPr>
          <w:rStyle w:val="Zag11"/>
          <w:rFonts w:eastAsia="@Arial Unicode MS"/>
          <w:lang w:val="ru-RU"/>
        </w:rPr>
        <w:t>сочинения</w:t>
      </w:r>
      <w:r w:rsidRPr="00A03357">
        <w:rPr>
          <w:rStyle w:val="Zag11"/>
          <w:rFonts w:eastAsia="@Arial Unicode MS"/>
          <w:lang w:val="ru-RU"/>
        </w:rPr>
        <w:noBreakHyphen/>
        <w:t>повествования</w:t>
      </w:r>
      <w:r w:rsidRPr="00A03357">
        <w:rPr>
          <w:rStyle w:val="Zag11"/>
          <w:rFonts w:eastAsia="@Arial Unicode MS"/>
          <w:i w:val="0"/>
          <w:iCs w:val="0"/>
          <w:lang w:val="ru-RU"/>
        </w:rPr>
        <w:t xml:space="preserve">, </w:t>
      </w:r>
      <w:r w:rsidRPr="00A03357">
        <w:rPr>
          <w:rStyle w:val="Zag11"/>
          <w:rFonts w:eastAsia="@Arial Unicode MS"/>
          <w:lang w:val="ru-RU"/>
        </w:rPr>
        <w:t>сочинения</w:t>
      </w:r>
      <w:r w:rsidRPr="00A03357">
        <w:rPr>
          <w:rStyle w:val="Zag11"/>
          <w:rFonts w:eastAsia="@Arial Unicode MS"/>
          <w:lang w:val="ru-RU"/>
        </w:rPr>
        <w:noBreakHyphen/>
        <w:t>описания</w:t>
      </w:r>
      <w:r w:rsidRPr="00A03357">
        <w:rPr>
          <w:rStyle w:val="Zag11"/>
          <w:rFonts w:eastAsia="@Arial Unicode MS"/>
          <w:i w:val="0"/>
          <w:iCs w:val="0"/>
          <w:lang w:val="ru-RU"/>
        </w:rPr>
        <w:t xml:space="preserve">, </w:t>
      </w:r>
      <w:r w:rsidRPr="00A03357">
        <w:rPr>
          <w:rStyle w:val="Zag11"/>
          <w:rFonts w:eastAsia="@Arial Unicode MS"/>
          <w:lang w:val="ru-RU"/>
        </w:rPr>
        <w:t>сочинения</w:t>
      </w:r>
      <w:r w:rsidRPr="00A03357">
        <w:rPr>
          <w:rStyle w:val="Zag11"/>
          <w:rFonts w:eastAsia="@Arial Unicode MS"/>
          <w:lang w:val="ru-RU"/>
        </w:rPr>
        <w:noBreakHyphen/>
        <w:t>рассуждения</w:t>
      </w:r>
      <w:r w:rsidRPr="00A03357">
        <w:rPr>
          <w:rStyle w:val="Zag11"/>
          <w:rFonts w:eastAsia="@Arial Unicode MS"/>
          <w:i w:val="0"/>
          <w:iCs w:val="0"/>
          <w:lang w:val="ru-RU"/>
        </w:rPr>
        <w:t>.</w:t>
      </w:r>
    </w:p>
    <w:p w:rsidR="00033CD0" w:rsidRDefault="00033CD0"/>
    <w:sectPr w:rsidR="0003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783"/>
    <w:rsid w:val="00033CD0"/>
    <w:rsid w:val="0064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783"/>
    <w:rPr>
      <w:rFonts w:cs="Times New Roman"/>
      <w:color w:val="0000FF"/>
      <w:u w:val="single"/>
    </w:rPr>
  </w:style>
  <w:style w:type="character" w:customStyle="1" w:styleId="Zag11">
    <w:name w:val="Zag_11"/>
    <w:rsid w:val="00645783"/>
    <w:rPr>
      <w:color w:val="000000"/>
      <w:w w:val="100"/>
    </w:rPr>
  </w:style>
  <w:style w:type="paragraph" w:customStyle="1" w:styleId="Zag3">
    <w:name w:val="Zag_3"/>
    <w:basedOn w:val="a"/>
    <w:uiPriority w:val="99"/>
    <w:rsid w:val="006457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2016-12-14T01:20:00Z</dcterms:created>
  <dcterms:modified xsi:type="dcterms:W3CDTF">2016-12-14T01:20:00Z</dcterms:modified>
</cp:coreProperties>
</file>